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4" w:rsidRDefault="00D87DC4" w:rsidP="00D87DC4">
      <w:pPr>
        <w:pStyle w:val="a7"/>
        <w:rPr>
          <w:rFonts w:ascii="Cambria" w:hAnsi="Cambria"/>
          <w:sz w:val="72"/>
          <w:szCs w:val="72"/>
        </w:rPr>
      </w:pPr>
      <w:r>
        <w:pict>
          <v:rect id="_x0000_s1026" style="position:absolute;margin-left:0;margin-top:0;width:603.6pt;height:51.05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>
        <w:pict>
          <v:rect id="_x0000_s1029" style="position:absolute;margin-left:38.95pt;margin-top:-21.05pt;width:7.15pt;height:884pt;z-index:25165824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>
        <w:pict>
          <v:rect id="_x0000_s1028" style="position:absolute;margin-left:570.45pt;margin-top:-21.05pt;width:7.15pt;height:884pt;z-index:25165824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>
        <w:pict>
          <v:rect id="_x0000_s1027" style="position:absolute;margin-left:-14.9pt;margin-top:0;width:602.85pt;height:51.05pt;z-index:251658240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>
        <w:rPr>
          <w:rFonts w:ascii="Times New Roman" w:hAnsi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/>
          <w:sz w:val="24"/>
          <w:szCs w:val="24"/>
        </w:rPr>
        <w:t xml:space="preserve">                                                                                 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</w:t>
      </w:r>
    </w:p>
    <w:p w:rsidR="00D87DC4" w:rsidRDefault="00D87DC4" w:rsidP="00D87DC4">
      <w:pPr>
        <w:tabs>
          <w:tab w:val="left" w:pos="57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                                                           Директор</w:t>
      </w:r>
    </w:p>
    <w:p w:rsidR="00D87DC4" w:rsidRDefault="00D87DC4" w:rsidP="00D87D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СОШ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рутояр                                                        МОУ СОШ с.Крутояр</w:t>
      </w:r>
    </w:p>
    <w:p w:rsidR="00D87DC4" w:rsidRDefault="00D87DC4" w:rsidP="00D87D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    №__ от _____.20  г.                                             ________/</w:t>
      </w:r>
      <w:proofErr w:type="spellStart"/>
      <w:r>
        <w:rPr>
          <w:rFonts w:ascii="Times New Roman" w:hAnsi="Times New Roman"/>
          <w:sz w:val="24"/>
          <w:szCs w:val="24"/>
        </w:rPr>
        <w:t>Галянин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М.В./  </w:t>
      </w:r>
    </w:p>
    <w:p w:rsidR="00D87DC4" w:rsidRDefault="00D87DC4" w:rsidP="00D87DC4">
      <w:pPr>
        <w:tabs>
          <w:tab w:val="left" w:pos="58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Приказ №_____</w:t>
      </w:r>
    </w:p>
    <w:p w:rsidR="00D87DC4" w:rsidRDefault="00D87DC4" w:rsidP="00D87DC4">
      <w:pPr>
        <w:tabs>
          <w:tab w:val="left" w:pos="5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от_____________________</w:t>
      </w:r>
    </w:p>
    <w:p w:rsidR="00D87DC4" w:rsidRDefault="00D87DC4" w:rsidP="00D87D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D87DC4" w:rsidRDefault="00D87DC4" w:rsidP="00D87DC4">
      <w:pPr>
        <w:tabs>
          <w:tab w:val="left" w:pos="3375"/>
        </w:tabs>
        <w:jc w:val="center"/>
        <w:rPr>
          <w:rFonts w:ascii="Georgia" w:hAnsi="Georgia"/>
          <w:b/>
          <w:kern w:val="36"/>
          <w:sz w:val="72"/>
          <w:szCs w:val="72"/>
        </w:rPr>
      </w:pPr>
      <w:r>
        <w:rPr>
          <w:rFonts w:ascii="Georgia" w:hAnsi="Georgia"/>
          <w:b/>
          <w:kern w:val="36"/>
          <w:sz w:val="72"/>
          <w:szCs w:val="72"/>
        </w:rPr>
        <w:t>ПОЛОЖЕНИЕ</w:t>
      </w:r>
    </w:p>
    <w:p w:rsidR="00D87DC4" w:rsidRDefault="00D87DC4" w:rsidP="00D87DC4">
      <w:pPr>
        <w:tabs>
          <w:tab w:val="left" w:pos="3375"/>
        </w:tabs>
        <w:jc w:val="center"/>
        <w:rPr>
          <w:rFonts w:ascii="Georgia" w:hAnsi="Georgia"/>
          <w:b/>
          <w:i/>
          <w:kern w:val="36"/>
          <w:sz w:val="52"/>
          <w:szCs w:val="52"/>
        </w:rPr>
      </w:pPr>
      <w:r>
        <w:rPr>
          <w:rFonts w:ascii="Georgia" w:hAnsi="Georgia"/>
          <w:b/>
          <w:i/>
          <w:kern w:val="36"/>
          <w:sz w:val="52"/>
          <w:szCs w:val="52"/>
        </w:rPr>
        <w:t>об организации питания обучающихся  Муниципального общеобразовательного учреждения- средней общеобразовательной школы с</w:t>
      </w:r>
      <w:proofErr w:type="gramStart"/>
      <w:r>
        <w:rPr>
          <w:rFonts w:ascii="Georgia" w:hAnsi="Georgia"/>
          <w:b/>
          <w:i/>
          <w:kern w:val="36"/>
          <w:sz w:val="52"/>
          <w:szCs w:val="52"/>
        </w:rPr>
        <w:t>.К</w:t>
      </w:r>
      <w:proofErr w:type="gramEnd"/>
      <w:r>
        <w:rPr>
          <w:rFonts w:ascii="Georgia" w:hAnsi="Georgia"/>
          <w:b/>
          <w:i/>
          <w:kern w:val="36"/>
          <w:sz w:val="52"/>
          <w:szCs w:val="52"/>
        </w:rPr>
        <w:t>рутояр</w:t>
      </w:r>
    </w:p>
    <w:p w:rsidR="00D87DC4" w:rsidRDefault="00D87DC4" w:rsidP="00D87DC4">
      <w:pPr>
        <w:tabs>
          <w:tab w:val="left" w:pos="3375"/>
        </w:tabs>
        <w:jc w:val="center"/>
        <w:rPr>
          <w:rFonts w:ascii="Georgia" w:hAnsi="Georgia"/>
          <w:b/>
          <w:i/>
          <w:kern w:val="36"/>
          <w:sz w:val="52"/>
          <w:szCs w:val="52"/>
        </w:rPr>
      </w:pPr>
      <w:r>
        <w:rPr>
          <w:rFonts w:ascii="Georgia" w:hAnsi="Georgia"/>
          <w:b/>
          <w:i/>
          <w:kern w:val="36"/>
          <w:sz w:val="52"/>
          <w:szCs w:val="52"/>
        </w:rPr>
        <w:t xml:space="preserve"> </w:t>
      </w:r>
      <w:proofErr w:type="spellStart"/>
      <w:r>
        <w:rPr>
          <w:rFonts w:ascii="Georgia" w:hAnsi="Georgia"/>
          <w:b/>
          <w:i/>
          <w:kern w:val="36"/>
          <w:sz w:val="52"/>
          <w:szCs w:val="52"/>
        </w:rPr>
        <w:t>Екатериновского</w:t>
      </w:r>
      <w:proofErr w:type="spellEnd"/>
      <w:r>
        <w:rPr>
          <w:rFonts w:ascii="Georgia" w:hAnsi="Georgia"/>
          <w:b/>
          <w:i/>
          <w:kern w:val="36"/>
          <w:sz w:val="52"/>
          <w:szCs w:val="52"/>
        </w:rPr>
        <w:t xml:space="preserve"> района Саратовской области</w:t>
      </w:r>
    </w:p>
    <w:p w:rsidR="00D87DC4" w:rsidRDefault="00D87DC4" w:rsidP="00D87DC4">
      <w:pPr>
        <w:tabs>
          <w:tab w:val="left" w:pos="5385"/>
        </w:tabs>
        <w:rPr>
          <w:rFonts w:ascii="Book Antiqua" w:hAnsi="Book Antiqua"/>
          <w:b/>
          <w:kern w:val="36"/>
          <w:sz w:val="36"/>
          <w:szCs w:val="28"/>
        </w:rPr>
      </w:pP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Рассмотрено и          согласовано</w:t>
      </w: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Управляющем совете</w:t>
      </w: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Протокол №</w:t>
      </w:r>
      <w:proofErr w:type="spellStart"/>
      <w:r>
        <w:rPr>
          <w:rFonts w:ascii="Times New Roman" w:hAnsi="Times New Roman"/>
          <w:bCs/>
          <w:sz w:val="24"/>
          <w:szCs w:val="24"/>
        </w:rPr>
        <w:t>____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_____________</w:t>
      </w:r>
    </w:p>
    <w:p w:rsidR="00D87DC4" w:rsidRDefault="00D87DC4" w:rsidP="00D87DC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7DC4" w:rsidRDefault="00D87DC4" w:rsidP="00D87DC4">
      <w:pPr>
        <w:tabs>
          <w:tab w:val="left" w:pos="556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Рассмотрено и согласовано</w:t>
      </w: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Совете родителей</w:t>
      </w:r>
    </w:p>
    <w:p w:rsidR="00D87DC4" w:rsidRDefault="00D87DC4" w:rsidP="00D87DC4">
      <w:pPr>
        <w:tabs>
          <w:tab w:val="left" w:pos="5385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Протокол №</w:t>
      </w:r>
      <w:proofErr w:type="spellStart"/>
      <w:r>
        <w:rPr>
          <w:rFonts w:ascii="Times New Roman" w:hAnsi="Times New Roman"/>
          <w:bCs/>
          <w:sz w:val="24"/>
          <w:szCs w:val="24"/>
        </w:rPr>
        <w:t>____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_____________</w:t>
      </w:r>
    </w:p>
    <w:p w:rsidR="00D87DC4" w:rsidRDefault="00D87DC4" w:rsidP="00D87DC4">
      <w:pPr>
        <w:rPr>
          <w:rFonts w:ascii="Times New Roman" w:hAnsi="Times New Roman"/>
          <w:bCs/>
          <w:sz w:val="24"/>
          <w:szCs w:val="24"/>
        </w:rPr>
      </w:pPr>
    </w:p>
    <w:p w:rsidR="00D87DC4" w:rsidRDefault="00D87DC4" w:rsidP="00D87DC4">
      <w:pPr>
        <w:rPr>
          <w:rFonts w:ascii="Times New Roman" w:hAnsi="Times New Roman"/>
          <w:sz w:val="28"/>
          <w:szCs w:val="28"/>
        </w:rPr>
      </w:pPr>
    </w:p>
    <w:p w:rsidR="00D87DC4" w:rsidRDefault="00D87DC4" w:rsidP="00D87DC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D87DC4" w:rsidRDefault="00D87DC4" w:rsidP="00D87D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разработано в соответствии со статьей 37,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2 части 2 статьи 34 Федерального закона от 29 декабря 2012 года № 273-ФЗ «Об образовании в Российской Федерации», в соответствии с </w:t>
      </w:r>
      <w:proofErr w:type="spellStart"/>
      <w:r>
        <w:rPr>
          <w:sz w:val="28"/>
          <w:szCs w:val="28"/>
        </w:rPr>
        <w:t>постановлениемГлавного</w:t>
      </w:r>
      <w:proofErr w:type="spellEnd"/>
      <w:r>
        <w:rPr>
          <w:sz w:val="28"/>
          <w:szCs w:val="28"/>
        </w:rPr>
        <w:t xml:space="preserve"> государственного санитарного врача Российской Федерации от 28.09.2020 №28 «Об утверждении санитарных правил СП 2.4.3648-20 « </w:t>
      </w:r>
      <w:proofErr w:type="gramStart"/>
      <w:r>
        <w:rPr>
          <w:sz w:val="28"/>
          <w:szCs w:val="28"/>
        </w:rPr>
        <w:t>Санитарно-эпидемиологическими</w:t>
      </w:r>
      <w:proofErr w:type="gramEnd"/>
      <w:r>
        <w:rPr>
          <w:sz w:val="28"/>
          <w:szCs w:val="28"/>
        </w:rPr>
        <w:t xml:space="preserve"> требования к организации воспитания и обучения, отдыха и оздоровления детей и молодежи» от 27.10.2020 №32 «Об утверждении санитарно-эпидемиологических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Уставом школы и направлено на совершенствование системы организации и улучшения качества питания обучающихся.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устанавливает порядок организации горячего рационального 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школе, определяет основные организационные принципы, правила и требования к организации питания обучающихся.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Действие настоящего Положения распространяется на всех обучающихся в школе 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является локальным нормативным актом, регламентирующим деятельность школы по вопросам питания, рассматривается на общешкольном родительском собрании, согласовывается с Управляющим Советом и утверждается приказом директора школы.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принимается на неопределенный срок и вступает в силу с момента его утверждения.</w:t>
      </w:r>
    </w:p>
    <w:p w:rsidR="00D87DC4" w:rsidRDefault="00D87DC4" w:rsidP="00D87DC4">
      <w:pPr>
        <w:widowControl w:val="0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1.6.Данное Положение может быть изменено и дополнено в соответствии с вновь изданными </w:t>
      </w:r>
      <w:r>
        <w:rPr>
          <w:rFonts w:ascii="Times New Roman" w:hAnsi="Times New Roman"/>
          <w:color w:val="000000"/>
          <w:sz w:val="28"/>
          <w:szCs w:val="28"/>
        </w:rPr>
        <w:t>нормативными актами муниципального, регионального, федерального органов управления образованием.</w:t>
      </w:r>
    </w:p>
    <w:p w:rsidR="00D87DC4" w:rsidRDefault="00D87DC4" w:rsidP="00D87DC4">
      <w:pPr>
        <w:widowControl w:val="0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1.7.Изменения и дополнения к Положению принимаются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D87DC4" w:rsidRDefault="00D87DC4" w:rsidP="00D87DC4">
      <w:pPr>
        <w:widowControl w:val="0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2.Основные задачи</w:t>
      </w:r>
    </w:p>
    <w:p w:rsidR="00D87DC4" w:rsidRDefault="00D87DC4" w:rsidP="00D87DC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2.1. Основными целями и задачами при организации питания обучающихся является:</w:t>
      </w:r>
      <w:r>
        <w:rPr>
          <w:rFonts w:cs="Arial"/>
          <w:sz w:val="28"/>
          <w:szCs w:val="18"/>
        </w:rPr>
        <w:br/>
        <w:t>•обеспечение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87DC4" w:rsidRDefault="00D87DC4" w:rsidP="00D87DC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• гарантированное качество и безопасность питания и пищевых продуктов, используемых для приготовления блюд;</w:t>
      </w:r>
    </w:p>
    <w:p w:rsidR="00D87DC4" w:rsidRDefault="00D87DC4" w:rsidP="00D87DC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• пропаганда принципов полноценного и здорового питания;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Общие принципы организации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lastRenderedPageBreak/>
        <w:t>3.1. Организация питания возлагается на МОУ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рутояр. В школе на каждый учебный год издается приказ об организации питания и утверждается директором школы.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</w:t>
      </w:r>
      <w:proofErr w:type="gramStart"/>
      <w:r>
        <w:rPr>
          <w:sz w:val="28"/>
          <w:szCs w:val="28"/>
        </w:rPr>
        <w:t>Для организации питания обучающихся используются специальные помещения (пищеблок), соответствующие требованиям санитарно- гигиенических норм и правил по следующим направлениям: </w:t>
      </w:r>
      <w:r>
        <w:rPr>
          <w:sz w:val="28"/>
          <w:szCs w:val="28"/>
        </w:rPr>
        <w:br/>
        <w:t>• соответствие числа посадочных мест столовой установленным нормам; </w:t>
      </w:r>
      <w:r>
        <w:rPr>
          <w:sz w:val="28"/>
          <w:szCs w:val="28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>
        <w:rPr>
          <w:sz w:val="28"/>
          <w:szCs w:val="28"/>
        </w:rPr>
        <w:br/>
        <w:t>• наличие пищеблока, подсобных помещений для хранения продуктов; </w:t>
      </w:r>
      <w:r>
        <w:rPr>
          <w:sz w:val="28"/>
          <w:szCs w:val="28"/>
        </w:rPr>
        <w:br/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br/>
        <w:t>• наличие вытяжного оборудования, его работоспособность; </w:t>
      </w:r>
      <w:r>
        <w:rPr>
          <w:sz w:val="28"/>
          <w:szCs w:val="28"/>
        </w:rPr>
        <w:br/>
        <w:t>• соответствие иным требованиям действующих санитарных норм и правил в Российской Федерации.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3.3.В пищеблоке постоянно должны находиться: </w:t>
      </w:r>
      <w:r>
        <w:rPr>
          <w:sz w:val="28"/>
          <w:szCs w:val="28"/>
        </w:rPr>
        <w:br/>
        <w:t>• заявки на питание, журнал учета фактической посещаемости обучающихся; </w:t>
      </w:r>
      <w:r>
        <w:rPr>
          <w:sz w:val="28"/>
          <w:szCs w:val="28"/>
        </w:rPr>
        <w:br/>
        <w:t>• журнал бракеража пищевых продуктов и продовольственного сырья; </w:t>
      </w:r>
      <w:r>
        <w:rPr>
          <w:sz w:val="28"/>
          <w:szCs w:val="28"/>
        </w:rPr>
        <w:br/>
        <w:t>• журнал здоровья;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• журнал проведения витаминизации третьих и сладких блюд; </w:t>
      </w:r>
      <w:r>
        <w:rPr>
          <w:sz w:val="28"/>
          <w:szCs w:val="28"/>
        </w:rPr>
        <w:br/>
        <w:t>• журнал учета температурного режима холодильного оборудования; </w:t>
      </w:r>
      <w:r>
        <w:rPr>
          <w:sz w:val="28"/>
          <w:szCs w:val="28"/>
        </w:rPr>
        <w:br/>
        <w:t xml:space="preserve">• ведомость контроля рациона питания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формы учетной документации пищеблока); </w:t>
      </w:r>
      <w:r>
        <w:rPr>
          <w:sz w:val="28"/>
          <w:szCs w:val="28"/>
        </w:rPr>
        <w:br/>
        <w:t>• копии примерного 10-дневного меню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• ежедневные меню, технологические карты на приготовляемые блюда; </w:t>
      </w:r>
      <w:r>
        <w:rPr>
          <w:sz w:val="28"/>
          <w:szCs w:val="28"/>
        </w:rPr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3.6.Режим питания в школе определяется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"Санитарно- эпидемиологическими требованиями к организации общественного питания населения", утвержденными постановлением Главного государственного санитарного врача Российской Федерации №32 от 27.10.2020 года. Расписание занятий МОУ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рутояр должно предусматривать перерывы достаточной продолжительности для питания школьников. График посещения столовой для приема пищи утверждается на </w:t>
      </w:r>
      <w:r>
        <w:rPr>
          <w:sz w:val="28"/>
          <w:szCs w:val="28"/>
        </w:rPr>
        <w:lastRenderedPageBreak/>
        <w:t>каждый учебный период директором</w:t>
      </w:r>
      <w:r>
        <w:rPr>
          <w:smallCaps/>
          <w:sz w:val="28"/>
          <w:szCs w:val="28"/>
        </w:rPr>
        <w:t>.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Поставку пищевых продуктов, продовольственного сырья, готовых блюд для организации питания в школе осуществляют предприятия (организации), специализирующиеся на работе по поставкам продуктов питания, по организации услуги питания, с которыми заключается договор. </w:t>
      </w: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которой заключен договор, в соответствии с п15 статьи 28 Федерального закона от 29 декабря 2012 года  № 273-ФЗ «Об образовании в Российской Федерации совместно со школой создает условия для предоставления горячего питания.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которой заключен договор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 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.3/2.4.3590-20 </w:t>
      </w:r>
      <w:r>
        <w:rPr>
          <w:rFonts w:ascii="Georgia" w:hAnsi="Georgia"/>
          <w:sz w:val="24"/>
          <w:szCs w:val="24"/>
        </w:rPr>
        <w:t>"Санитарно- эпидемиологическими требованиями к организации общественного питания населения", утвержденными постановлением Главного государственного санитарного врача Российской Федерации №32 от 27.10.2020 года. .</w:t>
      </w:r>
      <w:r>
        <w:rPr>
          <w:rFonts w:ascii="Times New Roman" w:hAnsi="Times New Roman"/>
          <w:sz w:val="28"/>
          <w:szCs w:val="28"/>
        </w:rPr>
        <w:t> 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Питание осуществляется по меню, утвержденному директором школы. При составлении школьного меню руководствоваться рекомендованным 10 – дневным меню, составленным с учётом калорийности и разнообразия ассортимента и согласованным с Северо-Западным Территориальным отделом 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Саратовской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Аткарском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районе.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Обслуживание 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3.12.</w:t>
      </w:r>
      <w:r>
        <w:rPr>
          <w:sz w:val="28"/>
          <w:szCs w:val="28"/>
        </w:rPr>
        <w:t>Директор школы является ответственным лицом за организацию и полноту охвата обучающихся горячим питанием.  </w:t>
      </w:r>
      <w:r>
        <w:rPr>
          <w:sz w:val="28"/>
          <w:szCs w:val="28"/>
        </w:rPr>
        <w:br/>
        <w:t xml:space="preserve">3.13.Приказом директора школы из числа административных или педагогических работников назначается ответственное лицо, которое осуществляет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организацией работы классных руководителей с обучающимися класса и </w:t>
      </w:r>
      <w:r>
        <w:rPr>
          <w:sz w:val="28"/>
          <w:szCs w:val="28"/>
        </w:rPr>
        <w:lastRenderedPageBreak/>
        <w:t>родителями по вопросу горячего питания в школе;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посещением столовой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- учет количества фактически отпущенных завтраков и обедов;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санитарным состоянием пищеблока и обеденного зала.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3.14. Ответственность за организацию питания классного коллектива в образовательном учреждении несет классный руководитель, который:</w:t>
      </w:r>
      <w:r>
        <w:rPr>
          <w:sz w:val="28"/>
          <w:szCs w:val="28"/>
        </w:rPr>
        <w:br/>
        <w:t>- обеспечивает организованное посещение столовой обучающимися класса;</w:t>
      </w:r>
      <w:r>
        <w:rPr>
          <w:sz w:val="28"/>
          <w:szCs w:val="28"/>
        </w:rPr>
        <w:br/>
        <w:t>- контролирует вопрос охвата обучающихся класса организованным горячим питанием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систематическую работу с родителями по вопросу необходимости горячего питания школьников;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3.15. Для обучающихся организуется обязательное питание два раза в ден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завтрак и обед).</w:t>
      </w:r>
    </w:p>
    <w:p w:rsidR="00D87DC4" w:rsidRDefault="00D87DC4" w:rsidP="00D87DC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3.16. Контроль и учет денежных средств, выделяемых на организацию питания, осуществляет ответственное лицо, утвержденное приказом директора школы.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3.17.При организации питания учащихся следует руководствоваться следующими документами: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-Законом РФ от 30.03.1999 №52 –ФЗ «О санитарно-эпидемиологическом благополучии населения»;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 «Гигиенические требования к условиям обучения в образовательных учреждениях»;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D87DC4" w:rsidRDefault="00D87DC4" w:rsidP="00D87DC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Порядок организации питания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школе.</w:t>
      </w:r>
    </w:p>
    <w:p w:rsidR="00D87DC4" w:rsidRDefault="00D87DC4" w:rsidP="00D87D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Питание в общеобразовательном учреждении организуется за счет средств бюджетных  ассигнований в соответствии со статьями 12,13  Закона  «Об образовании» Саратовской области 215 – ЗСО от 28.11.2013 г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и родительской платы.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Меры  социальной  поддержки  в  период  получения  образования на питание в виде бюджетных ассигнований предоставляются отдельным категориям обучающихся: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1-4 классов (бесплатное питание)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детям из малоимущих семей;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детям из многодетных семей;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детям-сиротам  и  детям,  оставшимся  без  попечения  родителей,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находящимся под опеко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попечительством);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детям-инвалидам;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детям из семей, находящихся в социально опасном положении;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детям с ограниченными возможностями здоровья, находящимся в специальны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коррекционных) образовательных организациях(группах);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детям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территорию Украины);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детям беженцев и вынужденных переселенцев, прибывших с территории Украины, а также граждан, вынужденно покинувших территорию Украины. 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4.3.Для получения бюджетных ассигнований на питания необходимо: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1)детям из малоимущих семей и многодетных семей ежегодное представление в образовательное учреждение родителями (законными представителями) соответствующей справки, выдаваемой органом социальной защиты населения по месту жительства (пребывания)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2)детям-сиротам, оставшимся без попечения родителей, находящимся под опекой (попечительством), представление в образовательное учреждение опекунами (попечителями) копии решения органа опеки и попечительства об установлении опеки (попечительства);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3)детям-инвалидам представление в образовательное учреждение справки медико-социальной экспертной комиссии;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4)детям из семей, находящихся в социально опасном положении решение педагогического совета образовательного учреждения;</w:t>
      </w:r>
    </w:p>
    <w:p w:rsidR="00D87DC4" w:rsidRDefault="00D87DC4" w:rsidP="00D87D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5)детям других категорий,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</w:t>
      </w:r>
      <w:proofErr w:type="gramEnd"/>
      <w:r>
        <w:rPr>
          <w:rFonts w:ascii="Times New Roman" w:hAnsi="Times New Roman"/>
          <w:sz w:val="28"/>
          <w:szCs w:val="28"/>
        </w:rPr>
        <w:t xml:space="preserve">, подтверждающий статус; </w:t>
      </w:r>
    </w:p>
    <w:p w:rsidR="00D87DC4" w:rsidRDefault="00D87DC4" w:rsidP="00D87DC4">
      <w:pPr>
        <w:pStyle w:val="a4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4.4.Организация льготного осуществляется на основании приказа директора школы, утверждающего списки учащихся.</w:t>
      </w:r>
    </w:p>
    <w:p w:rsidR="00D87DC4" w:rsidRDefault="00D87DC4" w:rsidP="00D87DC4">
      <w:pPr>
        <w:pStyle w:val="a4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4.5.Директор общеобразовательного учреждения приказом по школе назначает лицо, ответственное за своевременный учёт и контроль поступления бюджетных ассигнований на школьное питание.</w:t>
      </w:r>
    </w:p>
    <w:p w:rsidR="00D87DC4" w:rsidRDefault="00D87DC4" w:rsidP="00D87DC4">
      <w:pPr>
        <w:pStyle w:val="a4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4.6.Учитывая трудности, возникающие при организации питания учащихся в связи с ростом цен на продовольственные товары, в зависимости от </w:t>
      </w:r>
      <w:r>
        <w:rPr>
          <w:b w:val="0"/>
          <w:szCs w:val="28"/>
        </w:rPr>
        <w:lastRenderedPageBreak/>
        <w:t>конкретных условий (уровень компенсаций, выделяемых из местных бюджетов, стоимость продовольственных товаров и т.д.) допускается считать питанием (завтрак) – горячее блюдо и горячий напиток.</w:t>
      </w:r>
    </w:p>
    <w:p w:rsidR="00D87DC4" w:rsidRDefault="00D87DC4" w:rsidP="00D87DC4">
      <w:pPr>
        <w:pStyle w:val="a4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4.7. Ежедневные меню рационов питания, согласованные с директором школы, меню с указанием сведений об объемах блюд и наименований кулинарных изделий вывешиваются в обеденном зале. </w:t>
      </w:r>
      <w:r>
        <w:rPr>
          <w:b w:val="0"/>
          <w:szCs w:val="28"/>
        </w:rPr>
        <w:br/>
        <w:t>4.8. Столовая школы осуществляет производственную деятельность в режиме односменной работы школы и шестидневной учебной недели. </w:t>
      </w:r>
      <w:r>
        <w:rPr>
          <w:b w:val="0"/>
          <w:szCs w:val="28"/>
        </w:rPr>
        <w:br/>
        <w:t xml:space="preserve">4.9. Отпуск горячего питания обучающимся организуется по классам на переменах продолжительностью 10 минут на завтрак и 20 минут на обед, в соответствии с режимом учебных занятий, графиком посещения столовой. В школе режим предоставления питания </w:t>
      </w:r>
      <w:proofErr w:type="gramStart"/>
      <w:r>
        <w:rPr>
          <w:b w:val="0"/>
          <w:szCs w:val="28"/>
        </w:rPr>
        <w:t>обучающихся</w:t>
      </w:r>
      <w:proofErr w:type="gramEnd"/>
      <w:r>
        <w:rPr>
          <w:b w:val="0"/>
          <w:szCs w:val="28"/>
        </w:rPr>
        <w:t xml:space="preserve"> утверждается приказом директора школы ежегодно.</w:t>
      </w:r>
    </w:p>
    <w:p w:rsidR="00D87DC4" w:rsidRDefault="00D87DC4" w:rsidP="00D87D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Классные руководители и ответственный дежурный учитель по школе о сопровождают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помещение столовой. Классные руководители, дежурные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едой.</w:t>
      </w:r>
    </w:p>
    <w:p w:rsidR="00D87DC4" w:rsidRDefault="00D87DC4" w:rsidP="00D87D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4.11.Организация обслуживания обучающихся горячим питанием осуществляется путем предварительного накрытия столов. </w:t>
      </w:r>
      <w:r>
        <w:rPr>
          <w:rFonts w:ascii="Times New Roman" w:hAnsi="Times New Roman"/>
          <w:sz w:val="28"/>
          <w:szCs w:val="28"/>
        </w:rPr>
        <w:br/>
        <w:t xml:space="preserve">4.12.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hAnsi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комиссия. Состав комиссии на каждый учебный год утверждается приказом директора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Результаты проверок заносятся в </w:t>
      </w:r>
      <w:proofErr w:type="spellStart"/>
      <w:r>
        <w:rPr>
          <w:rFonts w:ascii="Times New Roman" w:hAnsi="Times New Roman"/>
          <w:sz w:val="28"/>
          <w:szCs w:val="28"/>
        </w:rPr>
        <w:t>бракеражные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продукции).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5. Контроль организации горячего питания в школе.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5.1. Контроль организации питания, соблюдения санитарно-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br/>
        <w:t xml:space="preserve">5.2. Контроль целевого использования </w:t>
      </w:r>
      <w:proofErr w:type="gramStart"/>
      <w:r>
        <w:rPr>
          <w:rFonts w:ascii="Times New Roman" w:hAnsi="Times New Roman"/>
          <w:sz w:val="28"/>
          <w:szCs w:val="28"/>
        </w:rPr>
        <w:t>бюджетных средств, выделяемых на питание в образовательном учреждении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 </w:t>
      </w:r>
      <w:r>
        <w:rPr>
          <w:rFonts w:ascii="Times New Roman" w:hAnsi="Times New Roman"/>
          <w:sz w:val="28"/>
          <w:szCs w:val="28"/>
        </w:rPr>
        <w:br/>
        <w:t>5.3. Текущий контроль организации питания школьников в учреждении осуществляют специально созданная комиссия по контролю организации питания.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5.4. Состав комиссии по контролю организации питания в школе утверждается директором школы в начале каждого учебного года.</w:t>
      </w:r>
    </w:p>
    <w:p w:rsidR="00D87DC4" w:rsidRDefault="00D87DC4" w:rsidP="00D87D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87DC4" w:rsidRDefault="00D87DC4" w:rsidP="00D87DC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D87DC4" w:rsidRDefault="00D87DC4" w:rsidP="00D87DC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D87DC4" w:rsidRDefault="00D87DC4" w:rsidP="00D87DC4">
      <w:pPr>
        <w:jc w:val="both"/>
        <w:rPr>
          <w:rFonts w:ascii="Calibri" w:eastAsia="Calibri" w:hAnsi="Calibri" w:cs="Times New Roman"/>
          <w:lang w:eastAsia="en-US"/>
        </w:rPr>
      </w:pPr>
    </w:p>
    <w:p w:rsidR="00D87DC4" w:rsidRDefault="00D87DC4" w:rsidP="00D87DC4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</w:p>
    <w:p w:rsidR="00D87DC4" w:rsidRDefault="00D87DC4" w:rsidP="00D87DC4">
      <w:pPr>
        <w:widowControl w:val="0"/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87DC4" w:rsidRDefault="00D87DC4" w:rsidP="00D87DC4">
      <w:pPr>
        <w:widowControl w:val="0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E276E" w:rsidRDefault="001E276E"/>
    <w:sectPr w:rsidR="001E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DC4"/>
    <w:rsid w:val="001E276E"/>
    <w:rsid w:val="00D8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87DC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87D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D87DC4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D87DC4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2022-09-08T04:45:00Z</dcterms:created>
  <dcterms:modified xsi:type="dcterms:W3CDTF">2022-09-08T04:47:00Z</dcterms:modified>
</cp:coreProperties>
</file>